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D0866" w:rsidP="007B0571">
      <w:pPr>
        <w:spacing w:after="0" w:line="480" w:lineRule="auto"/>
        <w:ind w:firstLine="1440"/>
        <w:jc w:val="center"/>
        <w:rPr>
          <w:rFonts w:ascii="Times New Roman" w:hAnsi="Times New Roman" w:cs="Times New Roman"/>
          <w:color w:val="000000" w:themeColor="text1"/>
          <w:sz w:val="24"/>
          <w:szCs w:val="24"/>
        </w:rPr>
      </w:pPr>
      <w:r w:rsidRPr="007B0571">
        <w:rPr>
          <w:rFonts w:ascii="Times New Roman" w:hAnsi="Times New Roman" w:cs="Times New Roman"/>
          <w:color w:val="000000" w:themeColor="text1"/>
          <w:sz w:val="24"/>
          <w:szCs w:val="24"/>
        </w:rPr>
        <w:t>Causes of Crime</w:t>
      </w:r>
    </w:p>
    <w:p w:rsidR="00C3412C" w:rsidRPr="007B0571" w:rsidRDefault="00CD0866" w:rsidP="007B0571">
      <w:pPr>
        <w:spacing w:after="0" w:line="480" w:lineRule="auto"/>
        <w:ind w:firstLine="1440"/>
        <w:jc w:val="center"/>
        <w:rPr>
          <w:rFonts w:ascii="Times New Roman" w:hAnsi="Times New Roman" w:cs="Times New Roman"/>
          <w:color w:val="000000" w:themeColor="text1"/>
          <w:sz w:val="24"/>
          <w:szCs w:val="24"/>
        </w:rPr>
      </w:pPr>
      <w:r w:rsidRPr="007B0571">
        <w:rPr>
          <w:rFonts w:ascii="Times New Roman" w:hAnsi="Times New Roman" w:cs="Times New Roman"/>
          <w:color w:val="000000" w:themeColor="text1"/>
          <w:sz w:val="24"/>
          <w:szCs w:val="24"/>
        </w:rPr>
        <w:t>Student Name</w:t>
      </w:r>
    </w:p>
    <w:p w:rsidR="00C3412C" w:rsidRPr="007B0571" w:rsidRDefault="00CD0866" w:rsidP="007B0571">
      <w:pPr>
        <w:spacing w:after="0" w:line="480" w:lineRule="auto"/>
        <w:ind w:firstLine="1440"/>
        <w:jc w:val="center"/>
        <w:rPr>
          <w:rFonts w:ascii="Times New Roman" w:hAnsi="Times New Roman" w:cs="Times New Roman"/>
          <w:color w:val="000000" w:themeColor="text1"/>
          <w:sz w:val="24"/>
          <w:szCs w:val="24"/>
        </w:rPr>
      </w:pPr>
      <w:r w:rsidRPr="007B0571">
        <w:rPr>
          <w:rFonts w:ascii="Times New Roman" w:hAnsi="Times New Roman" w:cs="Times New Roman"/>
          <w:color w:val="000000" w:themeColor="text1"/>
          <w:sz w:val="24"/>
          <w:szCs w:val="24"/>
        </w:rPr>
        <w:t>Institution Affiliation</w:t>
      </w:r>
    </w:p>
    <w:p w:rsidR="00C3412C" w:rsidRPr="007B0571" w:rsidRDefault="00CD0866" w:rsidP="007B0571">
      <w:pPr>
        <w:spacing w:after="0" w:line="480" w:lineRule="auto"/>
        <w:ind w:firstLine="1440"/>
        <w:jc w:val="center"/>
        <w:rPr>
          <w:rFonts w:ascii="Times New Roman" w:hAnsi="Times New Roman" w:cs="Times New Roman"/>
          <w:color w:val="000000" w:themeColor="text1"/>
          <w:sz w:val="24"/>
          <w:szCs w:val="24"/>
        </w:rPr>
      </w:pPr>
      <w:r w:rsidRPr="007B0571">
        <w:rPr>
          <w:rFonts w:ascii="Times New Roman" w:hAnsi="Times New Roman" w:cs="Times New Roman"/>
          <w:color w:val="000000" w:themeColor="text1"/>
          <w:sz w:val="24"/>
          <w:szCs w:val="24"/>
        </w:rPr>
        <w:t>Date</w:t>
      </w:r>
    </w:p>
    <w:p w:rsidR="00C3412C" w:rsidRPr="007B0571" w:rsidRDefault="00C3412C" w:rsidP="007B0571">
      <w:pPr>
        <w:spacing w:after="0" w:line="480" w:lineRule="auto"/>
        <w:jc w:val="center"/>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D0866" w:rsidP="007B0571">
      <w:pPr>
        <w:spacing w:after="0" w:line="480" w:lineRule="auto"/>
        <w:jc w:val="center"/>
        <w:rPr>
          <w:rFonts w:ascii="Times New Roman" w:hAnsi="Times New Roman" w:cs="Times New Roman"/>
          <w:sz w:val="24"/>
          <w:szCs w:val="24"/>
        </w:rPr>
      </w:pPr>
      <w:r w:rsidRPr="007B0571">
        <w:rPr>
          <w:rFonts w:ascii="Times New Roman" w:hAnsi="Times New Roman" w:cs="Times New Roman"/>
          <w:sz w:val="24"/>
          <w:szCs w:val="24"/>
        </w:rPr>
        <w:lastRenderedPageBreak/>
        <w:t>Causes of Crime</w:t>
      </w:r>
    </w:p>
    <w:p w:rsidR="006C4DAC" w:rsidRPr="007B0571" w:rsidRDefault="00CD0866" w:rsidP="007B0571">
      <w:pPr>
        <w:spacing w:after="0" w:line="480" w:lineRule="auto"/>
        <w:ind w:firstLine="720"/>
        <w:rPr>
          <w:rFonts w:ascii="Times New Roman" w:hAnsi="Times New Roman" w:cs="Times New Roman"/>
          <w:sz w:val="24"/>
          <w:szCs w:val="24"/>
        </w:rPr>
      </w:pPr>
      <w:r w:rsidRPr="007B0571">
        <w:rPr>
          <w:rFonts w:ascii="Times New Roman" w:hAnsi="Times New Roman" w:cs="Times New Roman"/>
          <w:sz w:val="24"/>
          <w:szCs w:val="24"/>
        </w:rPr>
        <w:t>The question concerning the causes of crime never ends. Various theories explain the issue, but among these theories, two of them have been proved to stand out. The theory of nurture comprises a concept of the social surrounding as the main reason for crime among individuals, while the nature theory explains a belief of genetic characteristics as the cause of crime</w:t>
      </w:r>
      <w:r w:rsidR="00C3412C" w:rsidRPr="007B0571">
        <w:rPr>
          <w:rFonts w:ascii="Times New Roman" w:hAnsi="Times New Roman" w:cs="Times New Roman"/>
          <w:sz w:val="24"/>
          <w:szCs w:val="24"/>
        </w:rPr>
        <w:t xml:space="preserve"> (</w:t>
      </w:r>
      <w:r w:rsidR="00C3412C" w:rsidRPr="007B0571">
        <w:rPr>
          <w:rFonts w:ascii="Times New Roman" w:hAnsi="Times New Roman" w:cs="Times New Roman"/>
          <w:color w:val="000000"/>
          <w:sz w:val="24"/>
          <w:szCs w:val="24"/>
          <w:shd w:val="clear" w:color="auto" w:fill="FFFFFF"/>
        </w:rPr>
        <w:t>Charles, 2015)</w:t>
      </w:r>
      <w:r w:rsidRPr="007B0571">
        <w:rPr>
          <w:rFonts w:ascii="Times New Roman" w:hAnsi="Times New Roman" w:cs="Times New Roman"/>
          <w:sz w:val="24"/>
          <w:szCs w:val="24"/>
        </w:rPr>
        <w:t>. Various theorists explain the link between social surroundings and the criminal personalities among the people. An increase in the rate of crime and violence is dangerous for urban communities. Societies help in breeding illegal activities through the social environment</w:t>
      </w:r>
      <w:r w:rsidR="00C3412C" w:rsidRPr="007B0571">
        <w:rPr>
          <w:rFonts w:ascii="Times New Roman" w:hAnsi="Times New Roman" w:cs="Times New Roman"/>
          <w:sz w:val="24"/>
          <w:szCs w:val="24"/>
        </w:rPr>
        <w:t xml:space="preserve"> (</w:t>
      </w:r>
      <w:r w:rsidR="00C3412C" w:rsidRPr="007B0571">
        <w:rPr>
          <w:rFonts w:ascii="Times New Roman" w:hAnsi="Times New Roman" w:cs="Times New Roman"/>
          <w:color w:val="000000"/>
          <w:sz w:val="24"/>
          <w:szCs w:val="24"/>
          <w:shd w:val="clear" w:color="auto" w:fill="FFFFFF"/>
        </w:rPr>
        <w:t>Grana &amp; Windell, 2016)</w:t>
      </w:r>
      <w:r w:rsidRPr="007B0571">
        <w:rPr>
          <w:rFonts w:ascii="Times New Roman" w:hAnsi="Times New Roman" w:cs="Times New Roman"/>
          <w:sz w:val="24"/>
          <w:szCs w:val="24"/>
        </w:rPr>
        <w:t xml:space="preserve">. The upbringing of children in a situation where there is illegal activity leads to the development of criminal behavior. For example, children growing up with peers who are criminals are likely to end up being criminals through the influence of their peers as they try to fit in the group. If an individual has been raised in an environment </w:t>
      </w:r>
      <w:r w:rsidR="00273BA0" w:rsidRPr="007B0571">
        <w:rPr>
          <w:rFonts w:ascii="Times New Roman" w:hAnsi="Times New Roman" w:cs="Times New Roman"/>
          <w:sz w:val="24"/>
          <w:szCs w:val="24"/>
        </w:rPr>
        <w:t xml:space="preserve">that is </w:t>
      </w:r>
      <w:r w:rsidRPr="007B0571">
        <w:rPr>
          <w:rFonts w:ascii="Times New Roman" w:hAnsi="Times New Roman" w:cs="Times New Roman"/>
          <w:sz w:val="24"/>
          <w:szCs w:val="24"/>
        </w:rPr>
        <w:t xml:space="preserve">free from crime and the society is against criminal behavior, the person develops a practice that is against crime and makes rational decisions to refrain from misconduct.  </w:t>
      </w:r>
    </w:p>
    <w:p w:rsidR="00DD766B" w:rsidRDefault="00CD0866" w:rsidP="007B0571">
      <w:pPr>
        <w:spacing w:after="0" w:line="480" w:lineRule="auto"/>
        <w:ind w:firstLine="720"/>
        <w:rPr>
          <w:rFonts w:ascii="Times New Roman" w:hAnsi="Times New Roman" w:cs="Times New Roman"/>
          <w:sz w:val="24"/>
          <w:szCs w:val="24"/>
        </w:rPr>
      </w:pPr>
      <w:r w:rsidRPr="007B0571">
        <w:rPr>
          <w:rFonts w:ascii="Times New Roman" w:hAnsi="Times New Roman" w:cs="Times New Roman"/>
          <w:sz w:val="24"/>
          <w:szCs w:val="24"/>
        </w:rPr>
        <w:t xml:space="preserve">The theory of nature suggests that crime is associated with genetic factors. Various genes impact the function of the </w:t>
      </w:r>
      <w:r w:rsidR="00C06351" w:rsidRPr="007B0571">
        <w:rPr>
          <w:rFonts w:ascii="Times New Roman" w:hAnsi="Times New Roman" w:cs="Times New Roman"/>
          <w:sz w:val="24"/>
          <w:szCs w:val="24"/>
        </w:rPr>
        <w:t>brain, which increases or diminishes the process of learning different behaviors. Genetics plays a significant role in influencing crime behavior. Various genes are activated following environmental, physical, social, and cultural factors</w:t>
      </w:r>
      <w:r w:rsidR="00C3412C" w:rsidRPr="007B0571">
        <w:rPr>
          <w:rFonts w:ascii="Times New Roman" w:hAnsi="Times New Roman" w:cs="Times New Roman"/>
          <w:sz w:val="24"/>
          <w:szCs w:val="24"/>
        </w:rPr>
        <w:t xml:space="preserve"> (</w:t>
      </w:r>
      <w:r w:rsidR="00C3412C" w:rsidRPr="007B0571">
        <w:rPr>
          <w:rFonts w:ascii="Times New Roman" w:hAnsi="Times New Roman" w:cs="Times New Roman"/>
          <w:color w:val="000000"/>
          <w:sz w:val="24"/>
          <w:szCs w:val="24"/>
          <w:shd w:val="clear" w:color="auto" w:fill="FFFFFF"/>
        </w:rPr>
        <w:t>Charles, 2015)</w:t>
      </w:r>
      <w:r w:rsidR="00C06351" w:rsidRPr="007B0571">
        <w:rPr>
          <w:rFonts w:ascii="Times New Roman" w:hAnsi="Times New Roman" w:cs="Times New Roman"/>
          <w:sz w:val="24"/>
          <w:szCs w:val="24"/>
        </w:rPr>
        <w:t>. For example, raising a child in a home that has violence, the child has a high probability of being impulsive. Also, genetics is linked to addiction. The theory suggests that children can be born with traits like addiction to illegal drugs, which exposes them to crime. Genetic factors are related to mental issues; thus, some of the individuals end up being criminals due to their psychological behavior</w:t>
      </w:r>
      <w:r w:rsidR="00C3412C" w:rsidRPr="007B0571">
        <w:rPr>
          <w:rFonts w:ascii="Times New Roman" w:hAnsi="Times New Roman" w:cs="Times New Roman"/>
          <w:sz w:val="24"/>
          <w:szCs w:val="24"/>
        </w:rPr>
        <w:t xml:space="preserve"> (</w:t>
      </w:r>
      <w:r w:rsidR="00C3412C" w:rsidRPr="007B0571">
        <w:rPr>
          <w:rFonts w:ascii="Times New Roman" w:hAnsi="Times New Roman" w:cs="Times New Roman"/>
          <w:color w:val="000000"/>
          <w:sz w:val="24"/>
          <w:szCs w:val="24"/>
          <w:shd w:val="clear" w:color="auto" w:fill="FFFFFF"/>
        </w:rPr>
        <w:t>Grana &amp; Windell, 2016)</w:t>
      </w:r>
      <w:r w:rsidR="00C06351" w:rsidRPr="007B0571">
        <w:rPr>
          <w:rFonts w:ascii="Times New Roman" w:hAnsi="Times New Roman" w:cs="Times New Roman"/>
          <w:sz w:val="24"/>
          <w:szCs w:val="24"/>
        </w:rPr>
        <w:t xml:space="preserve">. </w:t>
      </w:r>
    </w:p>
    <w:p w:rsidR="006C4DAC" w:rsidRPr="007B0571" w:rsidRDefault="003074DC" w:rsidP="007B0571">
      <w:pPr>
        <w:spacing w:after="0" w:line="480" w:lineRule="auto"/>
        <w:ind w:firstLine="720"/>
        <w:rPr>
          <w:rFonts w:ascii="Times New Roman" w:hAnsi="Times New Roman" w:cs="Times New Roman"/>
          <w:sz w:val="24"/>
          <w:szCs w:val="24"/>
        </w:rPr>
      </w:pPr>
      <w:r w:rsidRPr="007B0571">
        <w:rPr>
          <w:rFonts w:ascii="Times New Roman" w:hAnsi="Times New Roman" w:cs="Times New Roman"/>
          <w:sz w:val="24"/>
          <w:szCs w:val="24"/>
        </w:rPr>
        <w:lastRenderedPageBreak/>
        <w:t>According to explanations by the two theories, the nurture causes provides more empirical support. This is because the nurture theory has evidence that is easily</w:t>
      </w:r>
      <w:bookmarkStart w:id="0" w:name="_GoBack"/>
      <w:bookmarkEnd w:id="0"/>
      <w:r w:rsidRPr="007B0571">
        <w:rPr>
          <w:rFonts w:ascii="Times New Roman" w:hAnsi="Times New Roman" w:cs="Times New Roman"/>
          <w:sz w:val="24"/>
          <w:szCs w:val="24"/>
        </w:rPr>
        <w:t xml:space="preserve"> understood, and they are practical in life situations. For example, the influence of adolescent peer groups in crimes is evident in today's society. The nature theory provides biological evidence that is not easily understood as its concept is related to the nurture theory. The approach does not provide information on the direct influence of genes on criminal behavior. As a criminologist, I would choose to study the genetics influence on criminal behavior. This is because </w:t>
      </w:r>
      <w:r w:rsidR="00C3412C" w:rsidRPr="007B0571">
        <w:rPr>
          <w:rFonts w:ascii="Times New Roman" w:hAnsi="Times New Roman" w:cs="Times New Roman"/>
          <w:sz w:val="24"/>
          <w:szCs w:val="24"/>
        </w:rPr>
        <w:t>the genetic</w:t>
      </w:r>
      <w:r w:rsidRPr="007B0571">
        <w:rPr>
          <w:rFonts w:ascii="Times New Roman" w:hAnsi="Times New Roman" w:cs="Times New Roman"/>
          <w:sz w:val="24"/>
          <w:szCs w:val="24"/>
        </w:rPr>
        <w:t xml:space="preserve"> factor has not yet provided empirical evidence</w:t>
      </w:r>
      <w:r w:rsidR="00C3412C" w:rsidRPr="007B0571">
        <w:rPr>
          <w:rFonts w:ascii="Times New Roman" w:hAnsi="Times New Roman" w:cs="Times New Roman"/>
          <w:sz w:val="24"/>
          <w:szCs w:val="24"/>
        </w:rPr>
        <w:t xml:space="preserve">. </w:t>
      </w:r>
    </w:p>
    <w:p w:rsidR="006C4DAC" w:rsidRPr="007B0571" w:rsidRDefault="006C4DAC" w:rsidP="007B0571">
      <w:pPr>
        <w:spacing w:after="0" w:line="480" w:lineRule="auto"/>
        <w:ind w:firstLine="720"/>
        <w:rPr>
          <w:rFonts w:ascii="Times New Roman" w:hAnsi="Times New Roman" w:cs="Times New Roman"/>
          <w:sz w:val="24"/>
          <w:szCs w:val="24"/>
        </w:rPr>
      </w:pPr>
    </w:p>
    <w:p w:rsidR="002E25A2" w:rsidRPr="007B0571" w:rsidRDefault="002E25A2" w:rsidP="007B0571">
      <w:pPr>
        <w:spacing w:after="0" w:line="480" w:lineRule="auto"/>
        <w:ind w:firstLine="720"/>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77336F" w:rsidRPr="007B0571" w:rsidRDefault="0077336F" w:rsidP="007B0571">
      <w:pPr>
        <w:spacing w:after="0" w:line="480" w:lineRule="auto"/>
        <w:rPr>
          <w:rFonts w:ascii="Times New Roman" w:hAnsi="Times New Roman" w:cs="Times New Roman"/>
          <w:sz w:val="24"/>
          <w:szCs w:val="24"/>
        </w:rPr>
      </w:pPr>
    </w:p>
    <w:p w:rsidR="0077336F" w:rsidRPr="007B0571" w:rsidRDefault="0077336F" w:rsidP="007B0571">
      <w:pPr>
        <w:spacing w:after="0" w:line="480" w:lineRule="auto"/>
        <w:rPr>
          <w:rFonts w:ascii="Times New Roman" w:hAnsi="Times New Roman" w:cs="Times New Roman"/>
          <w:sz w:val="24"/>
          <w:szCs w:val="24"/>
        </w:rPr>
      </w:pPr>
    </w:p>
    <w:p w:rsidR="0077336F" w:rsidRPr="007B0571" w:rsidRDefault="0077336F" w:rsidP="007B0571">
      <w:pPr>
        <w:spacing w:after="0" w:line="480" w:lineRule="auto"/>
        <w:rPr>
          <w:rFonts w:ascii="Times New Roman" w:hAnsi="Times New Roman" w:cs="Times New Roman"/>
          <w:sz w:val="24"/>
          <w:szCs w:val="24"/>
        </w:rPr>
      </w:pPr>
    </w:p>
    <w:p w:rsidR="0077336F" w:rsidRPr="007B0571" w:rsidRDefault="0077336F" w:rsidP="007B0571">
      <w:pPr>
        <w:spacing w:after="0" w:line="480" w:lineRule="auto"/>
        <w:rPr>
          <w:rFonts w:ascii="Times New Roman" w:hAnsi="Times New Roman" w:cs="Times New Roman"/>
          <w:sz w:val="24"/>
          <w:szCs w:val="24"/>
        </w:rPr>
      </w:pPr>
    </w:p>
    <w:p w:rsidR="0077336F" w:rsidRPr="007B0571" w:rsidRDefault="0077336F" w:rsidP="007B0571">
      <w:pPr>
        <w:spacing w:after="0" w:line="480" w:lineRule="auto"/>
        <w:rPr>
          <w:rFonts w:ascii="Times New Roman" w:hAnsi="Times New Roman" w:cs="Times New Roman"/>
          <w:sz w:val="24"/>
          <w:szCs w:val="24"/>
        </w:rPr>
      </w:pPr>
    </w:p>
    <w:p w:rsidR="0077336F" w:rsidRPr="007B0571" w:rsidRDefault="0077336F" w:rsidP="007B0571">
      <w:pPr>
        <w:spacing w:after="0" w:line="480" w:lineRule="auto"/>
        <w:rPr>
          <w:rFonts w:ascii="Times New Roman" w:hAnsi="Times New Roman" w:cs="Times New Roman"/>
          <w:sz w:val="24"/>
          <w:szCs w:val="24"/>
        </w:rPr>
      </w:pPr>
    </w:p>
    <w:p w:rsidR="00C3412C" w:rsidRPr="007B0571" w:rsidRDefault="00C3412C" w:rsidP="007B0571">
      <w:pPr>
        <w:spacing w:after="0" w:line="480" w:lineRule="auto"/>
        <w:rPr>
          <w:rFonts w:ascii="Times New Roman" w:hAnsi="Times New Roman" w:cs="Times New Roman"/>
          <w:sz w:val="24"/>
          <w:szCs w:val="24"/>
        </w:rPr>
      </w:pPr>
    </w:p>
    <w:p w:rsidR="00C3412C" w:rsidRPr="007B0571" w:rsidRDefault="00CD0866" w:rsidP="007B0571">
      <w:pPr>
        <w:spacing w:after="0" w:line="480" w:lineRule="auto"/>
        <w:jc w:val="center"/>
        <w:rPr>
          <w:rFonts w:ascii="Times New Roman" w:hAnsi="Times New Roman" w:cs="Times New Roman"/>
          <w:sz w:val="24"/>
          <w:szCs w:val="24"/>
        </w:rPr>
      </w:pPr>
      <w:r w:rsidRPr="007B0571">
        <w:rPr>
          <w:rFonts w:ascii="Times New Roman" w:hAnsi="Times New Roman" w:cs="Times New Roman"/>
          <w:sz w:val="24"/>
          <w:szCs w:val="24"/>
        </w:rPr>
        <w:lastRenderedPageBreak/>
        <w:t>References</w:t>
      </w:r>
    </w:p>
    <w:p w:rsidR="0077336F" w:rsidRPr="007B0571" w:rsidRDefault="00CD0866" w:rsidP="007B0571">
      <w:pPr>
        <w:spacing w:after="0" w:line="480" w:lineRule="auto"/>
        <w:ind w:left="720" w:hanging="720"/>
        <w:rPr>
          <w:rFonts w:ascii="Times New Roman" w:hAnsi="Times New Roman" w:cs="Times New Roman"/>
          <w:sz w:val="24"/>
          <w:szCs w:val="24"/>
        </w:rPr>
      </w:pPr>
      <w:r w:rsidRPr="007B0571">
        <w:rPr>
          <w:rFonts w:ascii="Times New Roman" w:hAnsi="Times New Roman" w:cs="Times New Roman"/>
          <w:color w:val="000000"/>
          <w:sz w:val="24"/>
          <w:szCs w:val="24"/>
          <w:shd w:val="clear" w:color="auto" w:fill="FFFFFF"/>
        </w:rPr>
        <w:t>Charles, E. (2015). It's Not About Nature Versus Nurture; It Is About Whether Nature Versus Nurture Makes sense. </w:t>
      </w:r>
      <w:r w:rsidRPr="007B0571">
        <w:rPr>
          <w:rFonts w:ascii="Times New Roman" w:hAnsi="Times New Roman" w:cs="Times New Roman"/>
          <w:i/>
          <w:iCs/>
          <w:color w:val="000000"/>
          <w:sz w:val="24"/>
          <w:szCs w:val="24"/>
          <w:shd w:val="clear" w:color="auto" w:fill="FFFFFF"/>
        </w:rPr>
        <w:t>Psyccritiques</w:t>
      </w:r>
      <w:r w:rsidRPr="007B0571">
        <w:rPr>
          <w:rFonts w:ascii="Times New Roman" w:hAnsi="Times New Roman" w:cs="Times New Roman"/>
          <w:color w:val="000000"/>
          <w:sz w:val="24"/>
          <w:szCs w:val="24"/>
          <w:shd w:val="clear" w:color="auto" w:fill="FFFFFF"/>
        </w:rPr>
        <w:t>, </w:t>
      </w:r>
      <w:r w:rsidRPr="007B0571">
        <w:rPr>
          <w:rFonts w:ascii="Times New Roman" w:hAnsi="Times New Roman" w:cs="Times New Roman"/>
          <w:i/>
          <w:iCs/>
          <w:color w:val="000000"/>
          <w:sz w:val="24"/>
          <w:szCs w:val="24"/>
          <w:shd w:val="clear" w:color="auto" w:fill="FFFFFF"/>
        </w:rPr>
        <w:t>6060</w:t>
      </w:r>
      <w:r w:rsidRPr="007B0571">
        <w:rPr>
          <w:rFonts w:ascii="Times New Roman" w:hAnsi="Times New Roman" w:cs="Times New Roman"/>
          <w:color w:val="000000"/>
          <w:sz w:val="24"/>
          <w:szCs w:val="24"/>
          <w:shd w:val="clear" w:color="auto" w:fill="FFFFFF"/>
        </w:rPr>
        <w:t>(2828). DOI: 10.1037/a0039362</w:t>
      </w:r>
    </w:p>
    <w:p w:rsidR="0077336F" w:rsidRPr="007B0571" w:rsidRDefault="00CD0866" w:rsidP="007B0571">
      <w:pPr>
        <w:spacing w:after="0" w:line="480" w:lineRule="auto"/>
        <w:ind w:left="720" w:hanging="720"/>
        <w:rPr>
          <w:rFonts w:ascii="Times New Roman" w:hAnsi="Times New Roman" w:cs="Times New Roman"/>
          <w:color w:val="000000"/>
          <w:sz w:val="24"/>
          <w:szCs w:val="24"/>
          <w:shd w:val="clear" w:color="auto" w:fill="FFFFFF"/>
        </w:rPr>
      </w:pPr>
      <w:r w:rsidRPr="007B0571">
        <w:rPr>
          <w:rFonts w:ascii="Times New Roman" w:hAnsi="Times New Roman" w:cs="Times New Roman"/>
          <w:color w:val="000000"/>
          <w:sz w:val="24"/>
          <w:szCs w:val="24"/>
          <w:shd w:val="clear" w:color="auto" w:fill="FFFFFF"/>
        </w:rPr>
        <w:t>Grana, G., &amp; Windell, J. (2016). </w:t>
      </w:r>
      <w:r w:rsidRPr="007B0571">
        <w:rPr>
          <w:rFonts w:ascii="Times New Roman" w:hAnsi="Times New Roman" w:cs="Times New Roman"/>
          <w:i/>
          <w:iCs/>
          <w:color w:val="000000"/>
          <w:sz w:val="24"/>
          <w:szCs w:val="24"/>
          <w:shd w:val="clear" w:color="auto" w:fill="FFFFFF"/>
        </w:rPr>
        <w:t>Crime and Intelligence Analysis</w:t>
      </w:r>
      <w:r w:rsidRPr="007B0571">
        <w:rPr>
          <w:rFonts w:ascii="Times New Roman" w:hAnsi="Times New Roman" w:cs="Times New Roman"/>
          <w:color w:val="000000"/>
          <w:sz w:val="24"/>
          <w:szCs w:val="24"/>
          <w:shd w:val="clear" w:color="auto" w:fill="FFFFFF"/>
        </w:rPr>
        <w:t>. Boca Raton: CRC Press.</w:t>
      </w:r>
    </w:p>
    <w:sectPr w:rsidR="0077336F" w:rsidRPr="007B0571" w:rsidSect="007733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125D" w:rsidRDefault="00E1125D">
      <w:pPr>
        <w:spacing w:after="0" w:line="240" w:lineRule="auto"/>
      </w:pPr>
      <w:r>
        <w:separator/>
      </w:r>
    </w:p>
  </w:endnote>
  <w:endnote w:type="continuationSeparator" w:id="1">
    <w:p w:rsidR="00E1125D" w:rsidRDefault="00E112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125D" w:rsidRDefault="00E1125D">
      <w:pPr>
        <w:spacing w:after="0" w:line="240" w:lineRule="auto"/>
      </w:pPr>
      <w:r>
        <w:separator/>
      </w:r>
    </w:p>
  </w:footnote>
  <w:footnote w:type="continuationSeparator" w:id="1">
    <w:p w:rsidR="00E1125D" w:rsidRDefault="00E112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36F" w:rsidRDefault="00CD0866" w:rsidP="0077336F">
    <w:pPr>
      <w:pStyle w:val="Header"/>
    </w:pPr>
    <w:r w:rsidRPr="0077336F">
      <w:rPr>
        <w:rFonts w:ascii="Times New Roman" w:hAnsi="Times New Roman" w:cs="Times New Roman"/>
        <w:sz w:val="24"/>
        <w:szCs w:val="24"/>
      </w:rPr>
      <w:t xml:space="preserve">CAUSES OF CRIME     </w:t>
    </w:r>
    <w:r w:rsidR="007B0571">
      <w:rPr>
        <w:rFonts w:ascii="Times New Roman" w:hAnsi="Times New Roman" w:cs="Times New Roman"/>
        <w:sz w:val="24"/>
        <w:szCs w:val="24"/>
      </w:rPr>
      <w:t xml:space="preserve">                                                                                                             </w:t>
    </w:r>
    <w:r w:rsidRPr="0077336F">
      <w:rPr>
        <w:rFonts w:ascii="Times New Roman" w:hAnsi="Times New Roman" w:cs="Times New Roman"/>
        <w:sz w:val="24"/>
        <w:szCs w:val="24"/>
      </w:rPr>
      <w:t xml:space="preserve"> </w:t>
    </w:r>
    <w:sdt>
      <w:sdtPr>
        <w:rPr>
          <w:rFonts w:ascii="Times New Roman" w:hAnsi="Times New Roman" w:cs="Times New Roman"/>
          <w:sz w:val="24"/>
          <w:szCs w:val="24"/>
        </w:rPr>
        <w:id w:val="-1799745229"/>
        <w:docPartObj>
          <w:docPartGallery w:val="Page Numbers (Top of Page)"/>
          <w:docPartUnique/>
        </w:docPartObj>
      </w:sdtPr>
      <w:sdtEndPr>
        <w:rPr>
          <w:noProof/>
        </w:rPr>
      </w:sdtEndPr>
      <w:sdtContent>
        <w:r w:rsidR="00A13432" w:rsidRPr="0077336F">
          <w:rPr>
            <w:rFonts w:ascii="Times New Roman" w:hAnsi="Times New Roman" w:cs="Times New Roman"/>
            <w:sz w:val="24"/>
            <w:szCs w:val="24"/>
          </w:rPr>
          <w:fldChar w:fldCharType="begin"/>
        </w:r>
        <w:r w:rsidRPr="0077336F">
          <w:rPr>
            <w:rFonts w:ascii="Times New Roman" w:hAnsi="Times New Roman" w:cs="Times New Roman"/>
            <w:sz w:val="24"/>
            <w:szCs w:val="24"/>
          </w:rPr>
          <w:instrText xml:space="preserve"> PAGE   \* MERGEFORMAT </w:instrText>
        </w:r>
        <w:r w:rsidR="00A13432" w:rsidRPr="0077336F">
          <w:rPr>
            <w:rFonts w:ascii="Times New Roman" w:hAnsi="Times New Roman" w:cs="Times New Roman"/>
            <w:sz w:val="24"/>
            <w:szCs w:val="24"/>
          </w:rPr>
          <w:fldChar w:fldCharType="separate"/>
        </w:r>
        <w:r w:rsidR="00DD766B">
          <w:rPr>
            <w:rFonts w:ascii="Times New Roman" w:hAnsi="Times New Roman" w:cs="Times New Roman"/>
            <w:noProof/>
            <w:sz w:val="24"/>
            <w:szCs w:val="24"/>
          </w:rPr>
          <w:t>4</w:t>
        </w:r>
        <w:r w:rsidR="00A13432" w:rsidRPr="0077336F">
          <w:rPr>
            <w:rFonts w:ascii="Times New Roman" w:hAnsi="Times New Roman" w:cs="Times New Roman"/>
            <w:noProof/>
            <w:sz w:val="24"/>
            <w:szCs w:val="24"/>
          </w:rPr>
          <w:fldChar w:fldCharType="end"/>
        </w:r>
      </w:sdtContent>
    </w:sdt>
  </w:p>
  <w:p w:rsidR="0077336F" w:rsidRDefault="0077336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36F" w:rsidRPr="0077336F" w:rsidRDefault="00CD0866" w:rsidP="0077336F">
    <w:pPr>
      <w:pStyle w:val="Header"/>
      <w:rPr>
        <w:rFonts w:ascii="Times New Roman" w:hAnsi="Times New Roman" w:cs="Times New Roman"/>
        <w:sz w:val="24"/>
        <w:szCs w:val="24"/>
      </w:rPr>
    </w:pPr>
    <w:r w:rsidRPr="0077336F">
      <w:rPr>
        <w:rFonts w:ascii="Times New Roman" w:hAnsi="Times New Roman" w:cs="Times New Roman"/>
        <w:sz w:val="24"/>
        <w:szCs w:val="24"/>
      </w:rPr>
      <w:t>Running head: CAUSES OF CRIME</w:t>
    </w:r>
    <w:r>
      <w:rPr>
        <w:rFonts w:ascii="Times New Roman" w:hAnsi="Times New Roman" w:cs="Times New Roman"/>
        <w:sz w:val="24"/>
        <w:szCs w:val="24"/>
      </w:rPr>
      <w:t xml:space="preserve">                                                                                            1</w:t>
    </w:r>
  </w:p>
  <w:p w:rsidR="0077336F" w:rsidRDefault="0077336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E25A2"/>
    <w:rsid w:val="00273BA0"/>
    <w:rsid w:val="002E25A2"/>
    <w:rsid w:val="003074DC"/>
    <w:rsid w:val="006C4DAC"/>
    <w:rsid w:val="0077336F"/>
    <w:rsid w:val="007B0571"/>
    <w:rsid w:val="00A13432"/>
    <w:rsid w:val="00AA346D"/>
    <w:rsid w:val="00C06351"/>
    <w:rsid w:val="00C3412C"/>
    <w:rsid w:val="00CD0866"/>
    <w:rsid w:val="00DD766B"/>
    <w:rsid w:val="00E112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4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25A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25A2"/>
    <w:rPr>
      <w:b/>
      <w:bCs/>
    </w:rPr>
  </w:style>
  <w:style w:type="paragraph" w:styleId="Header">
    <w:name w:val="header"/>
    <w:basedOn w:val="Normal"/>
    <w:link w:val="HeaderChar"/>
    <w:uiPriority w:val="99"/>
    <w:unhideWhenUsed/>
    <w:rsid w:val="00773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36F"/>
  </w:style>
  <w:style w:type="paragraph" w:styleId="Footer">
    <w:name w:val="footer"/>
    <w:basedOn w:val="Normal"/>
    <w:link w:val="FooterChar"/>
    <w:uiPriority w:val="99"/>
    <w:unhideWhenUsed/>
    <w:rsid w:val="00773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36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2020-03-02T22:12:00Z</dcterms:created>
  <dcterms:modified xsi:type="dcterms:W3CDTF">2020-03-02T22:12:00Z</dcterms:modified>
</cp:coreProperties>
</file>